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7" w:rsidRDefault="00A83D69" w:rsidP="00576DEA">
      <w:pPr>
        <w:pStyle w:val="Heading1"/>
      </w:pPr>
      <w:r>
        <w:t>PRZEBIEG KOMUNIKACJI</w:t>
      </w:r>
    </w:p>
    <w:p w:rsidR="00A83D69" w:rsidRDefault="00A83D69">
      <w:r>
        <w:t>Nadawca =&gt; Kanał Transmisji =&gt; Odbiorca</w:t>
      </w:r>
    </w:p>
    <w:p w:rsidR="00A83D69" w:rsidRDefault="00A83D69"/>
    <w:p w:rsidR="00A83D69" w:rsidRDefault="00A83D69" w:rsidP="00576DEA">
      <w:pPr>
        <w:pStyle w:val="Heading1"/>
      </w:pPr>
      <w:r>
        <w:t xml:space="preserve">Segmentacja i </w:t>
      </w:r>
      <w:proofErr w:type="spellStart"/>
      <w:r>
        <w:t>multipleksacja</w:t>
      </w:r>
      <w:proofErr w:type="spellEnd"/>
    </w:p>
    <w:p w:rsidR="00A83D69" w:rsidRDefault="00A83D69" w:rsidP="00A83D69">
      <w:pPr>
        <w:pStyle w:val="ListBullet"/>
      </w:pPr>
      <w:r>
        <w:t>Współistnienie wielu równoczesnych transmisji</w:t>
      </w:r>
    </w:p>
    <w:p w:rsidR="00A83D69" w:rsidRDefault="00A83D69" w:rsidP="00A83D69">
      <w:pPr>
        <w:pStyle w:val="ListBullet"/>
      </w:pPr>
      <w:r>
        <w:t>Większa niezawodność – możliwość retransmisji pojedynczych segmentów</w:t>
      </w:r>
    </w:p>
    <w:p w:rsidR="00A83D69" w:rsidRDefault="00A83D69" w:rsidP="00A83D69">
      <w:pPr>
        <w:pStyle w:val="ListBullet"/>
      </w:pPr>
      <w:r>
        <w:t>Segmentacja wprowadza narzuty</w:t>
      </w:r>
    </w:p>
    <w:p w:rsidR="00A83D69" w:rsidRDefault="00A83D69" w:rsidP="00A83D69">
      <w:pPr>
        <w:pStyle w:val="ListBullet"/>
      </w:pPr>
      <w:r>
        <w:t xml:space="preserve">Wymagana odpowiednia adresacja </w:t>
      </w:r>
    </w:p>
    <w:p w:rsidR="00A83D69" w:rsidRDefault="00A83D69" w:rsidP="00A83D69">
      <w:pPr>
        <w:pStyle w:val="ListBullet"/>
      </w:pPr>
      <w:r>
        <w:t>Etykietowanie określa kolejność</w:t>
      </w:r>
    </w:p>
    <w:p w:rsidR="00A83D69" w:rsidRDefault="00A83D69" w:rsidP="00A83D69">
      <w:pPr>
        <w:pStyle w:val="ListBullet"/>
        <w:numPr>
          <w:ilvl w:val="0"/>
          <w:numId w:val="0"/>
        </w:numPr>
      </w:pPr>
    </w:p>
    <w:p w:rsidR="00A83D69" w:rsidRPr="00A83D69" w:rsidRDefault="00A83D69" w:rsidP="00576DEA">
      <w:pPr>
        <w:pStyle w:val="Heading1"/>
      </w:pPr>
      <w:proofErr w:type="spellStart"/>
      <w:r w:rsidRPr="00A83D69">
        <w:t>Kompontenty</w:t>
      </w:r>
      <w:proofErr w:type="spellEnd"/>
      <w:r w:rsidRPr="00A83D69">
        <w:t xml:space="preserve"> sieci</w:t>
      </w:r>
    </w:p>
    <w:p w:rsidR="00A83D69" w:rsidRDefault="00A83D69" w:rsidP="00CB7146">
      <w:pPr>
        <w:pStyle w:val="ListBullet"/>
        <w:numPr>
          <w:ilvl w:val="0"/>
          <w:numId w:val="6"/>
        </w:numPr>
      </w:pPr>
      <w:r>
        <w:t>Urządzenia sieciowe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Urządzenia końcowe (hosty)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Komputery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Drukarki</w:t>
      </w:r>
      <w:r>
        <w:br/>
        <w:t>Telefony VOIP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Kamery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 xml:space="preserve">Urządzenia </w:t>
      </w:r>
      <w:proofErr w:type="spellStart"/>
      <w:r>
        <w:t>bezprzewodowoe</w:t>
      </w:r>
      <w:proofErr w:type="spellEnd"/>
    </w:p>
    <w:p w:rsidR="00A83D69" w:rsidRDefault="00A83D69" w:rsidP="00A83D69">
      <w:pPr>
        <w:pStyle w:val="ListBullet"/>
        <w:numPr>
          <w:ilvl w:val="0"/>
          <w:numId w:val="0"/>
        </w:numPr>
      </w:pPr>
    </w:p>
    <w:p w:rsidR="00A83D69" w:rsidRDefault="00A83D69" w:rsidP="00CB7146">
      <w:pPr>
        <w:pStyle w:val="ListBullet"/>
        <w:numPr>
          <w:ilvl w:val="0"/>
          <w:numId w:val="6"/>
        </w:numPr>
      </w:pPr>
      <w:r>
        <w:t>Urządzenia pośredniczące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 xml:space="preserve">Hub, </w:t>
      </w:r>
      <w:proofErr w:type="spellStart"/>
      <w:r>
        <w:t>switch</w:t>
      </w:r>
      <w:proofErr w:type="spellEnd"/>
      <w:r>
        <w:t xml:space="preserve">, </w:t>
      </w:r>
      <w:proofErr w:type="spellStart"/>
      <w:r>
        <w:t>access</w:t>
      </w:r>
      <w:proofErr w:type="spellEnd"/>
      <w:r>
        <w:t xml:space="preserve"> point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Router</w:t>
      </w:r>
    </w:p>
    <w:p w:rsidR="00A83D69" w:rsidRDefault="00A83D69" w:rsidP="00CB7146">
      <w:pPr>
        <w:pStyle w:val="ListBullet"/>
        <w:numPr>
          <w:ilvl w:val="1"/>
          <w:numId w:val="6"/>
        </w:numPr>
      </w:pPr>
      <w:r>
        <w:t>Firewall</w:t>
      </w:r>
    </w:p>
    <w:p w:rsidR="00A83D69" w:rsidRDefault="00A83D69" w:rsidP="00A83D69">
      <w:pPr>
        <w:pStyle w:val="ListBullet"/>
        <w:numPr>
          <w:ilvl w:val="0"/>
          <w:numId w:val="0"/>
        </w:numPr>
      </w:pPr>
    </w:p>
    <w:p w:rsidR="00A83D69" w:rsidRDefault="00A83D69" w:rsidP="00576DEA">
      <w:pPr>
        <w:pStyle w:val="Heading1"/>
      </w:pPr>
      <w:r w:rsidRPr="00A83D69">
        <w:t>Zadania urządzeń pośredniczących</w:t>
      </w:r>
    </w:p>
    <w:p w:rsidR="00A83D69" w:rsidRDefault="00A83D69" w:rsidP="00A83D69">
      <w:pPr>
        <w:pStyle w:val="ListBullet"/>
      </w:pPr>
      <w:r>
        <w:t>Regeneracja i retransmisja sygnału</w:t>
      </w:r>
    </w:p>
    <w:p w:rsidR="00A83D69" w:rsidRDefault="00A83D69" w:rsidP="00A83D69">
      <w:pPr>
        <w:pStyle w:val="ListBullet"/>
      </w:pPr>
      <w:r>
        <w:t>Utrzymywanie informacji o trasach</w:t>
      </w:r>
    </w:p>
    <w:p w:rsidR="00A83D69" w:rsidRDefault="00A83D69" w:rsidP="00A83D69">
      <w:pPr>
        <w:pStyle w:val="ListBullet"/>
      </w:pPr>
      <w:r>
        <w:t>Informowanie o błędach</w:t>
      </w:r>
    </w:p>
    <w:p w:rsidR="00A83D69" w:rsidRDefault="00A83D69" w:rsidP="00A83D69">
      <w:pPr>
        <w:pStyle w:val="ListBullet"/>
      </w:pPr>
      <w:r>
        <w:t>Przekazywanie danych po trasach zapasowych</w:t>
      </w:r>
    </w:p>
    <w:p w:rsidR="00A83D69" w:rsidRDefault="00A83D69" w:rsidP="00A83D69">
      <w:pPr>
        <w:pStyle w:val="ListBullet"/>
      </w:pPr>
      <w:r>
        <w:t xml:space="preserve">Klasyfikacja ruchu wg </w:t>
      </w:r>
      <w:proofErr w:type="spellStart"/>
      <w:r>
        <w:t>QoS</w:t>
      </w:r>
      <w:proofErr w:type="spellEnd"/>
    </w:p>
    <w:p w:rsidR="00576DEA" w:rsidRDefault="00576DEA" w:rsidP="00576DEA">
      <w:pPr>
        <w:pStyle w:val="ListBullet"/>
      </w:pPr>
      <w:r>
        <w:t>Narzucanie reguł bezpieczeństwa</w:t>
      </w:r>
    </w:p>
    <w:p w:rsidR="00576DEA" w:rsidRDefault="00576DEA" w:rsidP="00576DEA">
      <w:r>
        <w:br w:type="page"/>
      </w:r>
    </w:p>
    <w:p w:rsidR="00A83D69" w:rsidRDefault="00837A43" w:rsidP="00576DEA">
      <w:pPr>
        <w:pStyle w:val="Heading1"/>
      </w:pPr>
      <w:r>
        <w:lastRenderedPageBreak/>
        <w:t>Podział sieci</w:t>
      </w:r>
    </w:p>
    <w:p w:rsidR="00837A43" w:rsidRDefault="00837A43" w:rsidP="00837A43">
      <w:pPr>
        <w:pStyle w:val="ListBullet"/>
        <w:numPr>
          <w:ilvl w:val="0"/>
          <w:numId w:val="2"/>
        </w:numPr>
      </w:pPr>
      <w:r>
        <w:t>LAN</w:t>
      </w:r>
    </w:p>
    <w:p w:rsidR="00837A43" w:rsidRDefault="00837A43" w:rsidP="00837A43">
      <w:pPr>
        <w:pStyle w:val="ListBullet"/>
        <w:numPr>
          <w:ilvl w:val="1"/>
          <w:numId w:val="2"/>
        </w:numPr>
      </w:pPr>
      <w:r>
        <w:t>Niewielka rozległość</w:t>
      </w:r>
    </w:p>
    <w:p w:rsidR="00837A43" w:rsidRDefault="00837A43" w:rsidP="00837A43">
      <w:pPr>
        <w:pStyle w:val="ListBullet"/>
        <w:numPr>
          <w:ilvl w:val="1"/>
          <w:numId w:val="2"/>
        </w:numPr>
      </w:pPr>
      <w:r>
        <w:t>Administrowane (zwykle) przez pojedynczą jednostkę</w:t>
      </w:r>
    </w:p>
    <w:p w:rsidR="00837A43" w:rsidRDefault="00837A43" w:rsidP="00837A43">
      <w:pPr>
        <w:pStyle w:val="ListBullet"/>
        <w:numPr>
          <w:ilvl w:val="0"/>
          <w:numId w:val="2"/>
        </w:numPr>
      </w:pPr>
      <w:r>
        <w:t>MAN</w:t>
      </w:r>
    </w:p>
    <w:p w:rsidR="00837A43" w:rsidRDefault="00837A43" w:rsidP="00837A43">
      <w:pPr>
        <w:pStyle w:val="ListBullet"/>
        <w:numPr>
          <w:ilvl w:val="0"/>
          <w:numId w:val="2"/>
        </w:numPr>
      </w:pPr>
      <w:r>
        <w:t>WAN</w:t>
      </w:r>
    </w:p>
    <w:p w:rsidR="00837A43" w:rsidRDefault="00837A43" w:rsidP="00837A43">
      <w:pPr>
        <w:pStyle w:val="ListBullet"/>
        <w:numPr>
          <w:ilvl w:val="1"/>
          <w:numId w:val="2"/>
        </w:numPr>
      </w:pPr>
      <w:r>
        <w:t xml:space="preserve"> Łączą sieci LAN</w:t>
      </w:r>
    </w:p>
    <w:p w:rsidR="00837A43" w:rsidRDefault="00837A43" w:rsidP="00837A43">
      <w:pPr>
        <w:pStyle w:val="ListBullet"/>
        <w:numPr>
          <w:ilvl w:val="1"/>
          <w:numId w:val="2"/>
        </w:numPr>
      </w:pPr>
      <w:r>
        <w:t>Zarządzane przez TSP (ISP)</w:t>
      </w:r>
    </w:p>
    <w:p w:rsidR="00837A43" w:rsidRDefault="00837A43" w:rsidP="00837A43">
      <w:pPr>
        <w:pStyle w:val="ListBullet"/>
        <w:numPr>
          <w:ilvl w:val="0"/>
          <w:numId w:val="2"/>
        </w:numPr>
      </w:pPr>
      <w:r>
        <w:t>Globalna sieć połączonych sieci (</w:t>
      </w:r>
      <w:proofErr w:type="spellStart"/>
      <w:r>
        <w:t>internetworks</w:t>
      </w:r>
      <w:proofErr w:type="spellEnd"/>
      <w:r>
        <w:t xml:space="preserve"> – Internet)</w:t>
      </w:r>
    </w:p>
    <w:p w:rsidR="00837A43" w:rsidRDefault="00837A43" w:rsidP="00837A43">
      <w:pPr>
        <w:pStyle w:val="ListBullet"/>
        <w:numPr>
          <w:ilvl w:val="0"/>
          <w:numId w:val="2"/>
        </w:numPr>
      </w:pPr>
      <w:r>
        <w:t>Intranet</w:t>
      </w:r>
    </w:p>
    <w:p w:rsidR="00837A43" w:rsidRDefault="00837A43" w:rsidP="00576DEA">
      <w:pPr>
        <w:pStyle w:val="Heading1"/>
      </w:pPr>
      <w:r>
        <w:t>Terminologia sieciowa</w:t>
      </w:r>
    </w:p>
    <w:p w:rsidR="00837A43" w:rsidRDefault="00837A43" w:rsidP="00837A43">
      <w:pPr>
        <w:pStyle w:val="ListBullet"/>
      </w:pPr>
      <w:r>
        <w:t>Network Interface Card (NIC)</w:t>
      </w:r>
    </w:p>
    <w:p w:rsidR="00837A43" w:rsidRDefault="00837A43" w:rsidP="00837A43">
      <w:pPr>
        <w:pStyle w:val="ListBullet"/>
      </w:pPr>
      <w:r>
        <w:t>Port fizyczny – podłączanie lub gniazdo urządzenia sieciowego</w:t>
      </w:r>
    </w:p>
    <w:p w:rsidR="00837A43" w:rsidRDefault="00837A43" w:rsidP="00837A43">
      <w:pPr>
        <w:pStyle w:val="ListBullet"/>
      </w:pPr>
      <w:r>
        <w:t>Interfejs – specjalizowany port, służy do komunikacji sieciowej</w:t>
      </w:r>
    </w:p>
    <w:p w:rsidR="00576DEA" w:rsidRDefault="00576DEA" w:rsidP="00576DEA">
      <w:pPr>
        <w:pStyle w:val="ListBullet"/>
        <w:numPr>
          <w:ilvl w:val="0"/>
          <w:numId w:val="0"/>
        </w:numPr>
        <w:rPr>
          <w:b/>
        </w:rPr>
      </w:pPr>
    </w:p>
    <w:p w:rsidR="00576DEA" w:rsidRDefault="00576DEA" w:rsidP="00576DEA">
      <w:pPr>
        <w:pStyle w:val="Heading1"/>
      </w:pPr>
      <w:r>
        <w:t>Protokół komunikacyjny</w:t>
      </w:r>
    </w:p>
    <w:p w:rsidR="00576DEA" w:rsidRDefault="00576DEA" w:rsidP="00576DEA">
      <w:pPr>
        <w:pStyle w:val="ListBullet"/>
        <w:numPr>
          <w:ilvl w:val="0"/>
          <w:numId w:val="0"/>
        </w:numPr>
      </w:pPr>
      <w:r>
        <w:t xml:space="preserve">Zestaw reguł wymiany informacji </w:t>
      </w:r>
      <w:r w:rsidRPr="00576DEA">
        <w:rPr>
          <w:b/>
        </w:rPr>
        <w:t>zarówna danych użytkownika</w:t>
      </w:r>
      <w:r>
        <w:t xml:space="preserve"> jak i </w:t>
      </w:r>
      <w:r w:rsidRPr="00576DEA">
        <w:rPr>
          <w:b/>
        </w:rPr>
        <w:t>informacji kontrolnej</w:t>
      </w:r>
      <w:r>
        <w:t xml:space="preserve"> z odpowiadającą warstwą w innym systemie. </w:t>
      </w:r>
      <w:r w:rsidRPr="00576DEA">
        <w:rPr>
          <w:b/>
        </w:rPr>
        <w:t>Protokół</w:t>
      </w:r>
      <w:r>
        <w:t xml:space="preserve"> = {składnia wiadomości, reguły wymiany}</w:t>
      </w:r>
    </w:p>
    <w:p w:rsidR="00576DEA" w:rsidRDefault="00576DEA" w:rsidP="00576DEA">
      <w:pPr>
        <w:pStyle w:val="Heading1"/>
      </w:pPr>
      <w:r>
        <w:t>Stos protokołów</w:t>
      </w:r>
    </w:p>
    <w:p w:rsidR="00576DEA" w:rsidRPr="00576DEA" w:rsidRDefault="00576DEA" w:rsidP="00576DEA">
      <w:pPr>
        <w:pStyle w:val="ListBullet"/>
        <w:rPr>
          <w:lang w:val="en-US"/>
        </w:rPr>
      </w:pPr>
      <w:r w:rsidRPr="00576DEA">
        <w:rPr>
          <w:lang w:val="en-US"/>
        </w:rPr>
        <w:t>Hypertext Transfer Protocol</w:t>
      </w:r>
    </w:p>
    <w:p w:rsidR="00576DEA" w:rsidRPr="00576DEA" w:rsidRDefault="00576DEA" w:rsidP="00576DEA">
      <w:pPr>
        <w:pStyle w:val="ListBullet"/>
        <w:rPr>
          <w:lang w:val="en-US"/>
        </w:rPr>
      </w:pPr>
      <w:r w:rsidRPr="00576DEA">
        <w:rPr>
          <w:lang w:val="en-US"/>
        </w:rPr>
        <w:t>Transmission Control Protocol</w:t>
      </w:r>
    </w:p>
    <w:p w:rsidR="00576DEA" w:rsidRDefault="00576DEA" w:rsidP="00576DEA">
      <w:pPr>
        <w:pStyle w:val="ListBullet"/>
        <w:rPr>
          <w:lang w:val="en-US"/>
        </w:rPr>
      </w:pPr>
      <w:r>
        <w:rPr>
          <w:lang w:val="en-US"/>
        </w:rPr>
        <w:t>Internet Protocol</w:t>
      </w:r>
    </w:p>
    <w:p w:rsidR="00576DEA" w:rsidRDefault="00576DEA" w:rsidP="00576DEA">
      <w:pPr>
        <w:pStyle w:val="ListBullet"/>
        <w:rPr>
          <w:lang w:val="en-US"/>
        </w:rPr>
      </w:pPr>
      <w:r>
        <w:rPr>
          <w:lang w:val="en-US"/>
        </w:rPr>
        <w:t>Ethernet</w:t>
      </w:r>
    </w:p>
    <w:p w:rsidR="0031281F" w:rsidRPr="0031281F" w:rsidRDefault="00576DEA" w:rsidP="0031281F">
      <w:pPr>
        <w:pStyle w:val="ListBullet"/>
        <w:numPr>
          <w:ilvl w:val="0"/>
          <w:numId w:val="0"/>
        </w:numPr>
        <w:rPr>
          <w:i/>
          <w:sz w:val="24"/>
        </w:rPr>
      </w:pPr>
      <w:r w:rsidRPr="00576DEA">
        <w:t xml:space="preserve">Niezależność od technologii: </w:t>
      </w:r>
      <w:r w:rsidRPr="00576DEA">
        <w:rPr>
          <w:i/>
          <w:sz w:val="24"/>
        </w:rPr>
        <w:t xml:space="preserve">nie specyfikuje się JAK </w:t>
      </w:r>
      <w:r w:rsidR="0031281F" w:rsidRPr="00576DEA">
        <w:rPr>
          <w:i/>
          <w:sz w:val="24"/>
        </w:rPr>
        <w:t>tylko, CO</w:t>
      </w:r>
      <w:r w:rsidRPr="00576DEA">
        <w:rPr>
          <w:i/>
          <w:sz w:val="24"/>
        </w:rPr>
        <w:t xml:space="preserve"> zrobić</w:t>
      </w:r>
      <w:r w:rsidR="0031281F">
        <w:br w:type="page"/>
      </w:r>
    </w:p>
    <w:p w:rsidR="0031281F" w:rsidRDefault="0031281F" w:rsidP="0031281F">
      <w:pPr>
        <w:pStyle w:val="Heading1"/>
      </w:pPr>
      <w:r>
        <w:lastRenderedPageBreak/>
        <w:t>Potrzeba standaryzacji</w:t>
      </w:r>
    </w:p>
    <w:p w:rsidR="0031281F" w:rsidRDefault="0031281F" w:rsidP="0031281F">
      <w:r>
        <w:t>DZIŚ:</w:t>
      </w:r>
    </w:p>
    <w:p w:rsidR="0031281F" w:rsidRDefault="0031281F" w:rsidP="0031281F">
      <w:pPr>
        <w:ind w:left="284"/>
      </w:pPr>
      <w:r>
        <w:t>Ogromne zapotrzebowanie na globalną komunikację między komputerami, wolno stojący komputer to już rzadkość</w:t>
      </w:r>
    </w:p>
    <w:p w:rsidR="0031281F" w:rsidRDefault="0031281F">
      <w:r>
        <w:t>DAWNIEJ</w:t>
      </w:r>
      <w:proofErr w:type="gramStart"/>
      <w:r>
        <w:t>:</w:t>
      </w:r>
      <w:r>
        <w:br/>
        <w:t>Systemy</w:t>
      </w:r>
      <w:proofErr w:type="gramEnd"/>
      <w:r>
        <w:t xml:space="preserve"> zamknięte – programy do obsługi sieci</w:t>
      </w:r>
    </w:p>
    <w:p w:rsidR="0031281F" w:rsidRDefault="0031281F" w:rsidP="0031281F">
      <w:r>
        <w:t>Rozwiązanie:</w:t>
      </w:r>
    </w:p>
    <w:p w:rsidR="0031281F" w:rsidRDefault="0031281F" w:rsidP="0031281F">
      <w:pPr>
        <w:pStyle w:val="ListParagraph"/>
        <w:numPr>
          <w:ilvl w:val="0"/>
          <w:numId w:val="4"/>
        </w:numPr>
      </w:pPr>
      <w:r w:rsidRPr="0031281F">
        <w:rPr>
          <w:b/>
        </w:rPr>
        <w:t xml:space="preserve">Opracowanie i przestrzeganie </w:t>
      </w:r>
      <w:r>
        <w:t>zespołu norm pozwalających na wzajemne porozumiewanie się komputerów</w:t>
      </w:r>
    </w:p>
    <w:p w:rsidR="0031281F" w:rsidRDefault="0031281F" w:rsidP="0031281F">
      <w:pPr>
        <w:pStyle w:val="ListParagraph"/>
        <w:numPr>
          <w:ilvl w:val="0"/>
          <w:numId w:val="4"/>
        </w:numPr>
      </w:pPr>
      <w:r>
        <w:t xml:space="preserve">Koniec lat siedemdziesiątych to powstanie standardu ISO: ISO Reference Model for Open Systems </w:t>
      </w:r>
      <w:proofErr w:type="spellStart"/>
      <w:r>
        <w:t>Interconnections</w:t>
      </w:r>
      <w:proofErr w:type="spellEnd"/>
      <w:r>
        <w:t xml:space="preserve"> – ramy dla koordynacji nowych standardów</w:t>
      </w:r>
    </w:p>
    <w:p w:rsidR="0031281F" w:rsidRDefault="0031281F" w:rsidP="0031281F">
      <w:pPr>
        <w:pStyle w:val="ListParagraph"/>
        <w:numPr>
          <w:ilvl w:val="0"/>
          <w:numId w:val="4"/>
        </w:numPr>
        <w:spacing w:after="0"/>
        <w:ind w:left="714" w:hanging="357"/>
      </w:pPr>
      <w:r>
        <w:t>Systemy otwarte:</w:t>
      </w:r>
    </w:p>
    <w:p w:rsidR="0031281F" w:rsidRDefault="0031281F" w:rsidP="0031281F">
      <w:pPr>
        <w:ind w:left="851"/>
      </w:pPr>
      <w:r>
        <w:t>Pozwalające na współpracę sprzętu i oprogramowania różnych producentów, zbudowane zgodnie z pewną normą, zdolne do wymiany informacji z innymi systemami otwartymi</w:t>
      </w:r>
    </w:p>
    <w:p w:rsidR="0031281F" w:rsidRDefault="0031281F" w:rsidP="0031281F">
      <w:pPr>
        <w:pStyle w:val="Heading1"/>
      </w:pPr>
      <w:r>
        <w:t>Ważniejsze organizacje</w:t>
      </w:r>
    </w:p>
    <w:p w:rsidR="0031281F" w:rsidRPr="00CB7146" w:rsidRDefault="0031281F" w:rsidP="0031281F">
      <w:r w:rsidRPr="00CB7146">
        <w:t>ISO, IEEE, IETF, ITU-T, TIA/EIA</w:t>
      </w:r>
    </w:p>
    <w:p w:rsidR="0031281F" w:rsidRDefault="0031281F" w:rsidP="0031281F">
      <w:pPr>
        <w:pStyle w:val="Heading1"/>
        <w:rPr>
          <w:lang w:val="en-US"/>
        </w:rPr>
      </w:pPr>
      <w:proofErr w:type="spellStart"/>
      <w:r>
        <w:rPr>
          <w:lang w:val="en-US"/>
        </w:rPr>
        <w:t>Warstwy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modelu</w:t>
      </w:r>
      <w:proofErr w:type="spellEnd"/>
      <w:r>
        <w:rPr>
          <w:lang w:val="en-US"/>
        </w:rPr>
        <w:t xml:space="preserve"> OSI/ISO</w:t>
      </w:r>
    </w:p>
    <w:p w:rsidR="0031281F" w:rsidRDefault="0031281F" w:rsidP="0031281F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 w:rsidRPr="0031281F">
        <w:rPr>
          <w:lang w:val="en-US"/>
        </w:rPr>
        <w:t>Aplikacji</w:t>
      </w:r>
      <w:proofErr w:type="spellEnd"/>
    </w:p>
    <w:p w:rsidR="0031281F" w:rsidRDefault="000E2395" w:rsidP="0031281F">
      <w:pPr>
        <w:pStyle w:val="ListParagraph"/>
        <w:numPr>
          <w:ilvl w:val="1"/>
          <w:numId w:val="5"/>
        </w:numPr>
        <w:rPr>
          <w:lang w:val="en-US"/>
        </w:rPr>
      </w:pPr>
      <w:proofErr w:type="spellStart"/>
      <w:r>
        <w:rPr>
          <w:lang w:val="en-US"/>
        </w:rPr>
        <w:t>Warstwa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najbliższa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użytkownikowi</w:t>
      </w:r>
      <w:proofErr w:type="spellEnd"/>
      <w:r>
        <w:rPr>
          <w:lang w:val="en-US"/>
        </w:rPr>
        <w:t>.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bookmarkStart w:id="0" w:name="_GoBack"/>
      <w:bookmarkEnd w:id="0"/>
      <w:r w:rsidRPr="000E2395">
        <w:t>Dostarcza protokołów dla aplikacji, takich jak na przykład przeglądarki WWW</w:t>
      </w:r>
      <w:r>
        <w:t>, czy programy do obsługi poczty elektronicznej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proofErr w:type="spellStart"/>
      <w:r>
        <w:t>Przykłądy</w:t>
      </w:r>
      <w:proofErr w:type="spellEnd"/>
      <w:r>
        <w:t xml:space="preserve"> protokołów: HTTP, SMTP, POP3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Prezentacji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Warstwa odpowiadająca za reprezentację danych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Implementowana przez system operacyjny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Do jej zadań należy na przykład konwersja pomiędzy różnymi standardami kodowania znaków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Przykłady standardów: ASCII, JPEG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Sesji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Warstwa ta tworzy, zarządza i kończy sesje pomiędzy komunikującymi się hostami.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Implementowana przez system operacyjny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Odpowiada między innymi za synchronizację dialogu pomiędzy komputerami</w:t>
      </w:r>
    </w:p>
    <w:p w:rsidR="000E2395" w:rsidRDefault="000E2395" w:rsidP="000E2395">
      <w:pPr>
        <w:pStyle w:val="ListParagraph"/>
        <w:numPr>
          <w:ilvl w:val="1"/>
          <w:numId w:val="5"/>
        </w:numPr>
      </w:pPr>
      <w:r>
        <w:t>Jednym z protokołów warstwy sesji jest NFS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Transportowa</w:t>
      </w:r>
    </w:p>
    <w:p w:rsidR="000E2395" w:rsidRDefault="00691EE2" w:rsidP="000E2395">
      <w:pPr>
        <w:pStyle w:val="ListParagraph"/>
        <w:numPr>
          <w:ilvl w:val="1"/>
          <w:numId w:val="5"/>
        </w:numPr>
      </w:pPr>
      <w:r>
        <w:t>Odpowiada za segmentację danych przekazanych z warstw wyższych i ponowne ich złożenie w punkcie docelowym</w:t>
      </w:r>
    </w:p>
    <w:p w:rsidR="00691EE2" w:rsidRDefault="00691EE2" w:rsidP="000E2395">
      <w:pPr>
        <w:pStyle w:val="ListParagraph"/>
        <w:numPr>
          <w:ilvl w:val="1"/>
          <w:numId w:val="5"/>
        </w:numPr>
      </w:pPr>
      <w:r>
        <w:t xml:space="preserve">Może zapewniać niezawodność przesyłania danych i </w:t>
      </w:r>
      <w:proofErr w:type="gramStart"/>
      <w:r>
        <w:t>parametry jakości</w:t>
      </w:r>
      <w:proofErr w:type="gramEnd"/>
      <w:r>
        <w:t xml:space="preserve"> transmisji</w:t>
      </w:r>
    </w:p>
    <w:p w:rsidR="00691EE2" w:rsidRDefault="00691EE2" w:rsidP="000E2395">
      <w:pPr>
        <w:pStyle w:val="ListParagraph"/>
        <w:numPr>
          <w:ilvl w:val="1"/>
          <w:numId w:val="5"/>
        </w:numPr>
      </w:pPr>
      <w:proofErr w:type="spellStart"/>
      <w:r>
        <w:t>Przykłądowymi</w:t>
      </w:r>
      <w:proofErr w:type="spellEnd"/>
      <w:r>
        <w:t xml:space="preserve"> protokołami pracującymi w warstwie transportowej są TCP i UDP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Sieciowa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lastRenderedPageBreak/>
        <w:t>Warstwa ta odpowiada za znalezienie najlepszej drogi łączącej dwa hosty, które mogą się znajdować w oddzielnych sieciach lokalnych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t>Jej zadaniem jest także dostarczenie adresacji logicznej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t>Jednym z protokołów pracujących w warstwie sieciowej jest IP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Łącza danych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t>Zapewnia komunikację pomiędzy hostami w ramach jednego segmentu sieci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t>Zajmuje się organizacją dostępu do medium, dostarcza fizycznej adresacji hostów</w:t>
      </w:r>
    </w:p>
    <w:p w:rsidR="00691EE2" w:rsidRDefault="00691EE2" w:rsidP="00691EE2">
      <w:pPr>
        <w:pStyle w:val="ListParagraph"/>
        <w:numPr>
          <w:ilvl w:val="1"/>
          <w:numId w:val="5"/>
        </w:numPr>
      </w:pPr>
      <w:r>
        <w:t>Pojęciem z warstwy łącza danych jest topologia sieci</w:t>
      </w:r>
    </w:p>
    <w:p w:rsidR="00691EE2" w:rsidRPr="00691EE2" w:rsidRDefault="00691EE2" w:rsidP="00691EE2">
      <w:pPr>
        <w:pStyle w:val="ListParagraph"/>
        <w:numPr>
          <w:ilvl w:val="1"/>
          <w:numId w:val="5"/>
        </w:numPr>
        <w:rPr>
          <w:lang w:val="en-US"/>
        </w:rPr>
      </w:pPr>
      <w:r>
        <w:t xml:space="preserve">Protokołami tej warstwy są np. </w:t>
      </w:r>
      <w:r w:rsidRPr="00691EE2">
        <w:rPr>
          <w:lang w:val="en-US"/>
        </w:rPr>
        <w:t>Ethernet, Token Ring, FDDI, Frame Relay</w:t>
      </w:r>
    </w:p>
    <w:p w:rsidR="000E2395" w:rsidRDefault="000E2395" w:rsidP="000E2395">
      <w:pPr>
        <w:pStyle w:val="ListParagraph"/>
        <w:numPr>
          <w:ilvl w:val="0"/>
          <w:numId w:val="5"/>
        </w:numPr>
      </w:pPr>
      <w:r>
        <w:t>Fizyczna</w:t>
      </w:r>
    </w:p>
    <w:p w:rsidR="00691EE2" w:rsidRDefault="00A05724" w:rsidP="00691EE2">
      <w:pPr>
        <w:pStyle w:val="ListParagraph"/>
        <w:numPr>
          <w:ilvl w:val="1"/>
          <w:numId w:val="5"/>
        </w:numPr>
      </w:pPr>
      <w:r>
        <w:t>Warstwa ta odpowiedzialna jest za kodowanie strumienia danych przekazywanych jej przez wyższe warstwy do postaci sygnałów odpowiednich dla medium transmisyjnego, najczęściej impulsów elektrycznych</w:t>
      </w:r>
    </w:p>
    <w:p w:rsidR="00A05724" w:rsidRDefault="00A05724" w:rsidP="00691EE2">
      <w:pPr>
        <w:pStyle w:val="ListParagraph"/>
        <w:numPr>
          <w:ilvl w:val="1"/>
          <w:numId w:val="5"/>
        </w:numPr>
      </w:pPr>
      <w:r>
        <w:t>Pojęcia związane z tą warstwą to np. poziom napięcia, kodowanie sygnału, media transmisyjne</w:t>
      </w:r>
    </w:p>
    <w:p w:rsidR="00A05724" w:rsidRDefault="00A05724" w:rsidP="00A05724">
      <w:pPr>
        <w:pStyle w:val="Heading1"/>
      </w:pPr>
      <w:r w:rsidRPr="00A05724">
        <w:t>Warstwy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modelu</w:t>
      </w:r>
      <w:proofErr w:type="spellEnd"/>
      <w:r>
        <w:rPr>
          <w:lang w:val="en-US"/>
        </w:rPr>
        <w:t xml:space="preserve"> </w:t>
      </w:r>
      <w:r>
        <w:t>TCP/IP</w:t>
      </w:r>
    </w:p>
    <w:p w:rsidR="00A05724" w:rsidRDefault="00A05724" w:rsidP="00A05724">
      <w:pPr>
        <w:pStyle w:val="ListParagraph"/>
        <w:numPr>
          <w:ilvl w:val="0"/>
          <w:numId w:val="5"/>
        </w:numPr>
      </w:pPr>
      <w:r>
        <w:t>Aplikacji</w:t>
      </w:r>
    </w:p>
    <w:p w:rsidR="00A05724" w:rsidRDefault="00A05724" w:rsidP="00A05724">
      <w:pPr>
        <w:pStyle w:val="ListParagraph"/>
        <w:numPr>
          <w:ilvl w:val="0"/>
          <w:numId w:val="5"/>
        </w:numPr>
      </w:pPr>
      <w:r>
        <w:t>Transportowa</w:t>
      </w:r>
    </w:p>
    <w:p w:rsidR="00A05724" w:rsidRDefault="00A05724" w:rsidP="00A05724">
      <w:pPr>
        <w:pStyle w:val="ListParagraph"/>
        <w:numPr>
          <w:ilvl w:val="0"/>
          <w:numId w:val="5"/>
        </w:numPr>
      </w:pPr>
      <w:r>
        <w:t>Internet</w:t>
      </w:r>
    </w:p>
    <w:p w:rsidR="00A05724" w:rsidRDefault="00A05724" w:rsidP="00A05724">
      <w:pPr>
        <w:pStyle w:val="ListParagraph"/>
        <w:numPr>
          <w:ilvl w:val="0"/>
          <w:numId w:val="5"/>
        </w:numPr>
      </w:pPr>
      <w:r>
        <w:t>Dostęp do sieci</w:t>
      </w:r>
    </w:p>
    <w:p w:rsidR="00A05724" w:rsidRDefault="00A05724" w:rsidP="00A05724">
      <w:pPr>
        <w:pStyle w:val="Heading1"/>
      </w:pPr>
      <w:r>
        <w:t>Modele sieciowe</w:t>
      </w:r>
    </w:p>
    <w:p w:rsidR="00A05724" w:rsidRDefault="00A05724" w:rsidP="00A05724">
      <w:pPr>
        <w:pStyle w:val="ListBullet"/>
      </w:pPr>
      <w:r>
        <w:t>Co to jest model?</w:t>
      </w:r>
    </w:p>
    <w:p w:rsidR="00A05724" w:rsidRDefault="00A05724" w:rsidP="00A05724">
      <w:pPr>
        <w:pStyle w:val="ListBullet"/>
      </w:pPr>
      <w:r>
        <w:t>Model protokołów (</w:t>
      </w:r>
      <w:proofErr w:type="spellStart"/>
      <w:r>
        <w:t>protocol</w:t>
      </w:r>
      <w:proofErr w:type="spellEnd"/>
      <w:r>
        <w:t xml:space="preserve"> model)</w:t>
      </w:r>
    </w:p>
    <w:p w:rsidR="00A05724" w:rsidRDefault="00A05724" w:rsidP="00A05724">
      <w:pPr>
        <w:pStyle w:val="ListBullet"/>
        <w:tabs>
          <w:tab w:val="clear" w:pos="360"/>
          <w:tab w:val="num" w:pos="720"/>
        </w:tabs>
        <w:ind w:left="720"/>
      </w:pPr>
      <w:r>
        <w:t>Wiernie odwzorowuje strukturę komunikacji sieciowej</w:t>
      </w:r>
    </w:p>
    <w:p w:rsidR="00A05724" w:rsidRDefault="00A05724" w:rsidP="00A05724">
      <w:pPr>
        <w:pStyle w:val="ListBullet"/>
        <w:tabs>
          <w:tab w:val="clear" w:pos="360"/>
          <w:tab w:val="num" w:pos="720"/>
        </w:tabs>
        <w:ind w:left="720"/>
      </w:pPr>
      <w:r>
        <w:t>Model TCP/IP</w:t>
      </w:r>
    </w:p>
    <w:p w:rsidR="00A05724" w:rsidRDefault="00A05724" w:rsidP="00A05724">
      <w:pPr>
        <w:pStyle w:val="ListBullet"/>
      </w:pPr>
      <w:r>
        <w:t>Model odniesienia (</w:t>
      </w:r>
      <w:proofErr w:type="spellStart"/>
      <w:r>
        <w:t>reference</w:t>
      </w:r>
      <w:proofErr w:type="spellEnd"/>
      <w:r>
        <w:t xml:space="preserve"> model)</w:t>
      </w:r>
    </w:p>
    <w:p w:rsidR="00A05724" w:rsidRDefault="00A05724" w:rsidP="00A05724">
      <w:pPr>
        <w:pStyle w:val="ListBullet"/>
        <w:tabs>
          <w:tab w:val="clear" w:pos="360"/>
          <w:tab w:val="num" w:pos="720"/>
        </w:tabs>
        <w:ind w:left="720"/>
      </w:pPr>
      <w:r>
        <w:t>Ogólniejszy</w:t>
      </w:r>
    </w:p>
    <w:p w:rsidR="00A05724" w:rsidRDefault="00A05724" w:rsidP="00A05724">
      <w:pPr>
        <w:pStyle w:val="ListBullet"/>
        <w:tabs>
          <w:tab w:val="clear" w:pos="360"/>
          <w:tab w:val="num" w:pos="720"/>
        </w:tabs>
        <w:ind w:left="720"/>
      </w:pPr>
      <w:r>
        <w:t xml:space="preserve">Wyodrębnia zadania i cel, które </w:t>
      </w:r>
    </w:p>
    <w:p w:rsidR="00A05724" w:rsidRDefault="00A05724" w:rsidP="00A05724">
      <w:pPr>
        <w:pStyle w:val="Heading1"/>
      </w:pPr>
      <w:r>
        <w:t>Zalety modelu warstwowego</w:t>
      </w:r>
    </w:p>
    <w:p w:rsidR="00A05724" w:rsidRDefault="00A05724" w:rsidP="00A05724">
      <w:pPr>
        <w:pStyle w:val="ListBullet"/>
      </w:pPr>
      <w:r>
        <w:t>Umożliwia niezależny rozwój warstw</w:t>
      </w:r>
    </w:p>
    <w:p w:rsidR="00A05724" w:rsidRDefault="00A05724" w:rsidP="00A05724">
      <w:pPr>
        <w:pStyle w:val="ListBullet"/>
      </w:pPr>
      <w:r>
        <w:t>Zmniejsza złożoność systemów</w:t>
      </w:r>
    </w:p>
    <w:p w:rsidR="00A05724" w:rsidRDefault="00A05724" w:rsidP="00A05724">
      <w:pPr>
        <w:pStyle w:val="ListBullet"/>
      </w:pPr>
      <w:r>
        <w:t>Standaryzuje interfejsy</w:t>
      </w:r>
    </w:p>
    <w:p w:rsidR="00A05724" w:rsidRDefault="00A05724" w:rsidP="00A05724">
      <w:pPr>
        <w:pStyle w:val="ListBullet"/>
      </w:pPr>
      <w:r>
        <w:t>Zapewnia współpracę pomiędzy urządzeniami pochodzącymi od różnych producentów</w:t>
      </w:r>
    </w:p>
    <w:p w:rsidR="00A05724" w:rsidRDefault="00A05724" w:rsidP="00A05724">
      <w:pPr>
        <w:pStyle w:val="ListBullet"/>
      </w:pPr>
      <w:r>
        <w:t>Przyspiesza rozwój</w:t>
      </w:r>
    </w:p>
    <w:p w:rsidR="00A05724" w:rsidRPr="00A05724" w:rsidRDefault="00A05724" w:rsidP="00E247AE">
      <w:pPr>
        <w:pStyle w:val="ListBullet"/>
      </w:pPr>
      <w:r>
        <w:t>Ułatwia uczenie (się)</w:t>
      </w:r>
    </w:p>
    <w:sectPr w:rsidR="00A05724" w:rsidRPr="00A05724" w:rsidSect="00837A43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C3E99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319FA"/>
    <w:multiLevelType w:val="hybridMultilevel"/>
    <w:tmpl w:val="8FC62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74901"/>
    <w:multiLevelType w:val="hybridMultilevel"/>
    <w:tmpl w:val="C930B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E1D2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6E87DF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D2130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69"/>
    <w:rsid w:val="000E2395"/>
    <w:rsid w:val="0031281F"/>
    <w:rsid w:val="00347776"/>
    <w:rsid w:val="00576DEA"/>
    <w:rsid w:val="00691EE2"/>
    <w:rsid w:val="007615BE"/>
    <w:rsid w:val="0078170F"/>
    <w:rsid w:val="00837A43"/>
    <w:rsid w:val="00A05724"/>
    <w:rsid w:val="00A83D69"/>
    <w:rsid w:val="00B949E6"/>
    <w:rsid w:val="00CB7146"/>
    <w:rsid w:val="00E247AE"/>
    <w:rsid w:val="00F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A83D69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6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12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A83D69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6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1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Roztoczyński</dc:creator>
  <cp:lastModifiedBy>Michał Roztoczyński</cp:lastModifiedBy>
  <cp:revision>4</cp:revision>
  <dcterms:created xsi:type="dcterms:W3CDTF">2011-10-11T13:21:00Z</dcterms:created>
  <dcterms:modified xsi:type="dcterms:W3CDTF">2012-02-13T10:11:00Z</dcterms:modified>
</cp:coreProperties>
</file>